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05" w:rsidRPr="00A7695A" w:rsidRDefault="00446912" w:rsidP="00C340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3C99">
        <w:rPr>
          <w:rFonts w:ascii="Times New Roman" w:hAnsi="Times New Roman"/>
          <w:sz w:val="28"/>
          <w:szCs w:val="28"/>
        </w:rPr>
        <w:t>РОЕКТ</w:t>
      </w:r>
    </w:p>
    <w:p w:rsidR="00D523E3" w:rsidRDefault="00CD29C5" w:rsidP="006E25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29C5" w:rsidRDefault="00543C99" w:rsidP="00582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«____»_________2015</w:t>
      </w:r>
      <w:r w:rsidR="006E25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258A" w:rsidRDefault="006E258A" w:rsidP="00374A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0D" w:rsidRPr="00374A0D" w:rsidRDefault="00374A0D" w:rsidP="00374A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03.07.2013 №751 </w:t>
      </w:r>
    </w:p>
    <w:p w:rsidR="00246084" w:rsidRPr="00246084" w:rsidRDefault="00246084" w:rsidP="005825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3653" w:rsidRDefault="00374A0D" w:rsidP="005B36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A0D">
        <w:rPr>
          <w:rFonts w:ascii="Times New Roman" w:hAnsi="Times New Roman" w:cs="Times New Roman"/>
          <w:sz w:val="28"/>
          <w:szCs w:val="28"/>
        </w:rPr>
        <w:t>В  соответствии со статьей 16 Федерального закона от 22.11.1995 №171-ФЗ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</w:t>
      </w:r>
      <w:proofErr w:type="gramEnd"/>
      <w:r w:rsidRPr="00374A0D">
        <w:rPr>
          <w:rFonts w:ascii="Times New Roman" w:hAnsi="Times New Roman" w:cs="Times New Roman"/>
          <w:sz w:val="28"/>
          <w:szCs w:val="28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 на которых не допускается розничная продажа алкогольной продукции», руководствуясь статьей 71 Устава города Ханты-Мансийска</w:t>
      </w:r>
      <w:r w:rsidR="003F3622">
        <w:rPr>
          <w:rFonts w:ascii="Times New Roman" w:hAnsi="Times New Roman" w:cs="Times New Roman"/>
          <w:sz w:val="28"/>
          <w:szCs w:val="28"/>
        </w:rPr>
        <w:t>,</w:t>
      </w:r>
    </w:p>
    <w:p w:rsidR="0088055A" w:rsidRPr="00282CAA" w:rsidRDefault="005B3653" w:rsidP="003F36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74A0D" w:rsidRPr="00374A0D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                        от 03.07.2013 №751 «Об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</w:t>
      </w:r>
      <w:proofErr w:type="gramEnd"/>
      <w:r w:rsidR="00374A0D" w:rsidRPr="00374A0D">
        <w:rPr>
          <w:rFonts w:ascii="Times New Roman" w:hAnsi="Times New Roman" w:cs="Times New Roman"/>
          <w:sz w:val="28"/>
          <w:szCs w:val="28"/>
        </w:rPr>
        <w:t xml:space="preserve"> способа расчета расстояний от соответствующих организаций </w:t>
      </w:r>
      <w:proofErr w:type="gramStart"/>
      <w:r w:rsidR="00374A0D" w:rsidRPr="00374A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74A0D" w:rsidRPr="00374A0D">
        <w:rPr>
          <w:rFonts w:ascii="Times New Roman" w:hAnsi="Times New Roman" w:cs="Times New Roman"/>
          <w:sz w:val="28"/>
          <w:szCs w:val="28"/>
        </w:rPr>
        <w:t>или) объектов до границ прилегающих к ним территорий, на которых не допускается розничная продажа алкогольной продукции»</w:t>
      </w:r>
      <w:r w:rsidR="003F3622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1 к нему в новой редакции согласно приложению к настоящему постановлению.</w:t>
      </w:r>
    </w:p>
    <w:p w:rsidR="00CF015F" w:rsidRPr="003F3622" w:rsidRDefault="003F3622" w:rsidP="003F36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015F" w:rsidRPr="003F3622">
        <w:rPr>
          <w:rFonts w:ascii="Times New Roman" w:hAnsi="Times New Roman" w:cs="Times New Roman"/>
          <w:sz w:val="28"/>
          <w:szCs w:val="28"/>
        </w:rPr>
        <w:t xml:space="preserve">Департаменту градостроительства и архитектуры Администрации города Ханты-Мансийска внести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CF015F" w:rsidRPr="003F3622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от 01.11.2013 №1418 «Об утверждении схем границ территорий, прилегающих к организациям </w:t>
      </w:r>
      <w:proofErr w:type="gramStart"/>
      <w:r w:rsidR="00CF015F" w:rsidRPr="003F362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F015F" w:rsidRPr="003F3622">
        <w:rPr>
          <w:rFonts w:ascii="Times New Roman" w:hAnsi="Times New Roman" w:cs="Times New Roman"/>
          <w:sz w:val="28"/>
          <w:szCs w:val="28"/>
        </w:rPr>
        <w:t>или) объектам, на которых не допускается розничная продажа алкогольной продукции на тер</w:t>
      </w:r>
      <w:r>
        <w:rPr>
          <w:rFonts w:ascii="Times New Roman" w:hAnsi="Times New Roman" w:cs="Times New Roman"/>
          <w:sz w:val="28"/>
          <w:szCs w:val="28"/>
        </w:rPr>
        <w:t>ритории города Ханты-Мансийска»</w:t>
      </w:r>
      <w:r w:rsidR="00CF015F" w:rsidRPr="003F3622">
        <w:rPr>
          <w:rFonts w:ascii="Times New Roman" w:hAnsi="Times New Roman" w:cs="Times New Roman"/>
          <w:sz w:val="28"/>
          <w:szCs w:val="28"/>
        </w:rPr>
        <w:t xml:space="preserve"> </w:t>
      </w:r>
      <w:r w:rsidRPr="003F3622">
        <w:rPr>
          <w:rFonts w:ascii="Times New Roman" w:hAnsi="Times New Roman" w:cs="Times New Roman"/>
          <w:sz w:val="28"/>
          <w:szCs w:val="28"/>
        </w:rPr>
        <w:t xml:space="preserve">в течение 1 месяца со </w:t>
      </w:r>
      <w:r w:rsidRPr="003F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CF015F" w:rsidRPr="003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F3622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CF015F" w:rsidRPr="003F3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C05" w:rsidRPr="003F3622" w:rsidRDefault="003F3622" w:rsidP="003F36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122C05" w:rsidRPr="003F3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543C99" w:rsidRPr="00543C99" w:rsidRDefault="00543C99" w:rsidP="005B36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3A22" w:rsidRDefault="00CC5DA0" w:rsidP="00653A22">
      <w:pPr>
        <w:pStyle w:val="a6"/>
        <w:rPr>
          <w:rFonts w:ascii="Times New Roman" w:hAnsi="Times New Roman" w:cs="Times New Roman"/>
          <w:sz w:val="28"/>
          <w:szCs w:val="28"/>
        </w:rPr>
      </w:pPr>
      <w:r w:rsidRPr="00F942E4">
        <w:rPr>
          <w:rFonts w:ascii="Times New Roman" w:hAnsi="Times New Roman" w:cs="Times New Roman"/>
          <w:sz w:val="28"/>
          <w:szCs w:val="28"/>
        </w:rPr>
        <w:t>Глав</w:t>
      </w:r>
      <w:r w:rsidR="00362C85">
        <w:rPr>
          <w:rFonts w:ascii="Times New Roman" w:hAnsi="Times New Roman" w:cs="Times New Roman"/>
          <w:sz w:val="28"/>
          <w:szCs w:val="28"/>
        </w:rPr>
        <w:t>а</w:t>
      </w:r>
      <w:r w:rsidR="00653A2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653A22" w:rsidRPr="00F942E4" w:rsidRDefault="00CC5DA0" w:rsidP="00653A22">
      <w:pPr>
        <w:pStyle w:val="a6"/>
        <w:rPr>
          <w:rFonts w:ascii="Times New Roman" w:hAnsi="Times New Roman" w:cs="Times New Roman"/>
          <w:sz w:val="28"/>
          <w:szCs w:val="28"/>
        </w:rPr>
      </w:pPr>
      <w:r w:rsidRPr="00F942E4"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</w:t>
      </w:r>
      <w:r w:rsidR="00653A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942E4">
        <w:rPr>
          <w:rFonts w:ascii="Times New Roman" w:hAnsi="Times New Roman" w:cs="Times New Roman"/>
          <w:sz w:val="28"/>
          <w:szCs w:val="28"/>
        </w:rPr>
        <w:t xml:space="preserve">  </w:t>
      </w:r>
      <w:r w:rsidR="00653A22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653A22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F3622" w:rsidRDefault="003F3622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62139" w:rsidRDefault="00362139" w:rsidP="002010D9">
      <w:pPr>
        <w:tabs>
          <w:tab w:val="left" w:pos="0"/>
        </w:tabs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62139" w:rsidRPr="00362139" w:rsidRDefault="00362139" w:rsidP="003621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62139" w:rsidRPr="00362139" w:rsidRDefault="00362139" w:rsidP="00362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62139" w:rsidRPr="00362139" w:rsidRDefault="00362139" w:rsidP="00362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362139" w:rsidRPr="00362139" w:rsidRDefault="00362139" w:rsidP="00362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  №____ </w:t>
      </w:r>
    </w:p>
    <w:p w:rsidR="00362139" w:rsidRPr="00362139" w:rsidRDefault="00362139" w:rsidP="0036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139" w:rsidRPr="00362139" w:rsidRDefault="00362139" w:rsidP="0036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62139" w:rsidRPr="00362139" w:rsidRDefault="00362139" w:rsidP="0036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и(или) объектов</w:t>
      </w:r>
    </w:p>
    <w:p w:rsidR="00362139" w:rsidRPr="00362139" w:rsidRDefault="00362139" w:rsidP="0036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237"/>
        <w:gridCol w:w="2835"/>
      </w:tblGrid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и(или)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организации: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</w:t>
            </w: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ул.Рознина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д.70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МБДОУ «Детский сад №2 «</w:t>
            </w: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д.94,</w:t>
            </w:r>
          </w:p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ул.Свободы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д.34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«Муниципальное бюджетное дошкольное образовательное учреждение «Детский сад для детей раннего  возраста №3 «Васильки»</w:t>
            </w: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ул.Механизаторов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д.3а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№23 «Брусничка»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д.100а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общеразвивающего вида с приоритетным осуществлением деятельности по художественно-эстетическому направлению развития детей №5 «Золотая рыбка»</w:t>
            </w: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ул.Сургутская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д.19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детей №6 «Ласточка»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пер.Первомайский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д.28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«Центр развития ребенка - детский           сад №7 «Елочка»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д.15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«Центр развития ребенка - детский           сад №8 «Солнышко»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ул.Островского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д.37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МБДОУ «Детский сад №9 «Одуванчик»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ул.Горная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д.21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МБДОУ «Детский сад общеразвивающего вида с приоритетным осуществлением деятельности по художественно-эстетическому направлению развития детей №10 «Голубок»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ул.Свердлова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д.23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МБДОУ «Детский сад №11 «Радуга»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ул.Коминтерна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д.10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МБДОУ «Детский сад общеразвивающего вида с приоритетным осуществлением деятельности по </w:t>
            </w: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социально-личностному направлению развития детей №13 «Малышок»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ул.Ленина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д.30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детей №14 «Березка»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ул.Ямская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д.8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МБДОУ «Центр развития ребенка - детский сад №15 «Страна чудес»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ул.Рябиновая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д.22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МБДОУ «Детский сад общеразвивающего вида с приоритетным осуществлением деятельности по художественно-эстетическому направлению развития детей №16 «Белочка»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д.62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№17 «Незнайка»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ул.Кооперативная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д.47, 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ул.Ломоносова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д.38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МБДОУ «Детский сад общеразвивающего вида с приоритетным осуществлением деятельности по социально-личностному направлению развития детей №18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ул.Мичурина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д.2, 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ул.Свободы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д.13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МБДОУ «Детский сад общеразвивающего вида с приоритетным осуществлением деятельности по социально-личностному направлению развития детей №19 «Серебряные крылышки»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ул.Строителей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д.92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МБДОУ «Центр развития ребенка - детский сад №20 «Сказка»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д.30а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детей №21 «Теремок»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д.133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МАДОУ «Детский сад № 22 «Планета детства»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ул.Березовская</w:t>
            </w:r>
            <w:proofErr w:type="spellEnd"/>
            <w:r w:rsidRPr="0036213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д.21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«Начальная общеобразовательная  школа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д.38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ЧДОУ «Детский сад «Радость»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д.277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Журавлевский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Альбертович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ул.Лермонтова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дошкольного образования «Антошка»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Шевченко, д.3, кв.1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организации: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«Средняя общеобразовательная школа №1 имени Созонова Юрия Георгиевича»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ул.Луговая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д.15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«Средняя общеобразовательная школа с  углубленным изучением отдельных предметов </w:t>
            </w: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ул.Калинина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д.24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ул.Анны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Коньковой, д.8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ул.Свердлова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д.27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ул.Рознина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д.35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д.133а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ул.Ямская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ФГБОУ ВПО «Югорский государственный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-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ул.Чехова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д.16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2.10.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Негосударственное образовательное частное учреждение Ханты-Мансийского автономного округа-Югры «Цент охраны труда»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ул.Ямская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д.12,секция В, помещение 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Негосударственное образовательное учреждение дополнительного профессионального образования Ханты-Мансийская автомобильная школа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ул.Чехова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д.4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образовательная организация «Учебный центр ОХРАНА»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д.25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Частное Учреждение дополнительного профессионального образования «КАРЬЕРА»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ул.Осенняя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д.3, кв.22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Ханты-Мансийский филиал НОУ ВПО «Уральский институт коммерции и права»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ул.Мира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д.51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учреждение высшего профессионального образования Ханты-Мансийского автономного округа - Югры «Ханты-Мансийская государственная медицинская академия»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д.40,</w:t>
            </w:r>
          </w:p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д.40б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учреждение среднего профессионального образования Ханты-Мансийского автономного округа - Югры «Ханты-Мансийский технолого-педагогический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д.3,</w:t>
            </w:r>
          </w:p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д.5а,</w:t>
            </w:r>
          </w:p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ул.Уральская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д.11,</w:t>
            </w:r>
          </w:p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ул.Сирина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д.51,</w:t>
            </w:r>
          </w:p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ул.Чехова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учреждение общего образования Ханты-Мансийского автономного округа - Югры </w:t>
            </w:r>
            <w:r w:rsidRPr="00362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«Югорский физико-математический лицей-интернат»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д.151</w:t>
            </w:r>
          </w:p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учреждение среднего профессионального образования Ханты-</w:t>
            </w: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Мансийского автономного округа - Югры «Югорский колледж-интернат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ул.Студенческая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учреждение среднего профессионального образования Ханты-Мансийского автономного округа - Югры колледж-интернат «Центр искусств для одаренных детей Севера»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ул.Пискунова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общеобразовательное учреждение Ханты-Мансийского автономного округа - Югры «Ханты-Мансийская школа для обучающихся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д.33а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 учреждение Ханты-Мансийского автономного округа –Югры «Центр военно-патриотического воспитания и подготовки граждан к военной службе»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ул.Студенческая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д.15а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Казенное образовательное учреждение Ханты-Мансийского автономного округа-Югры для детей и сирот, оставшихся без попечения родителей «Детский дом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д.23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Частное учреждение дополнительного образования «Лингвистический центр «Новый взгляд»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ул.Ямская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д.12, помещение 3, секция Б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Автономная некоммерческая организация Ханты-Мансийского автономного округа-Югры «Региональный центр охраны труда»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ул.Ямская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д.12, секция В, помещение 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 учреждение дополнительного профессионального образования Ханты-Мансийского автономного округа-Югры «Институт развития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ул.Коминтерна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Негосударственное некоммерческое учреждение «Учебно-производственный центр профессионального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ул.Обская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д.29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Частное образовательное учреждение Учебно-методический центр «Социальные инновации Югры»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ул.Дунина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Горкавича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д.11, офис 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Частное образовательное учреждение дополнительного профессионального образования «Учебный центр «Охрана»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д.18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«Группа компаний «Капитал 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д.17, офис 31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 учреждение Ханты-Мансийского автономного округа-Югры «Центр технических видов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д.59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дополнительного образования «Цент помощи мигрантам»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д.96а, кв.12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организации: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Бюджетное учреждение Ханты-Мансийского автономного округа - Югры «Окружная клиническая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ул.Калинина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д.40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Филиал консультативно-диагностической поликлиники бюджетного учреждения Ханты-Мансийского автономного округа - Югры «Окружная клиническая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ул.Парковая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д.24,</w:t>
            </w:r>
          </w:p>
          <w:p w:rsidR="00362139" w:rsidRPr="00362139" w:rsidRDefault="00362139" w:rsidP="00362139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ул.Рябиновая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д.20,</w:t>
            </w:r>
          </w:p>
          <w:p w:rsidR="00362139" w:rsidRPr="00362139" w:rsidRDefault="00362139" w:rsidP="00362139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ул.Осенняя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д.1,</w:t>
            </w:r>
          </w:p>
          <w:p w:rsidR="00362139" w:rsidRPr="00362139" w:rsidRDefault="00362139" w:rsidP="00362139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ул.Свободы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д.2,</w:t>
            </w:r>
          </w:p>
          <w:p w:rsidR="00362139" w:rsidRPr="00362139" w:rsidRDefault="00362139" w:rsidP="00362139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ул.Энгельса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д.27,</w:t>
            </w:r>
          </w:p>
          <w:p w:rsidR="00362139" w:rsidRPr="00362139" w:rsidRDefault="00362139" w:rsidP="00362139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ул.Пионерская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д.22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Бюджетное учреждение Ханты-Мансийского автономного округа - Югры «Окружной клинический лечебно-реабилитационный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ул.Калинина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д.3а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31" w:lineRule="exact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Казенное учреждение Ханты-Мансийского автономного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округа - Югры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«Ханты-Мансийский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клинический психоневрологический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диспансер»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д.106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Казенное учреждение Ханты-Мансийского автономного округа - Югры «Ханты-Мансийский клинический противотуберкулезный диспансер»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д.76 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Бюджетное учреждение Ханты-Мансийского автономного округа - Югры «Ханты-Мансийский клинический кожно-венерологический диспансер»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д.72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Бюджетное учреждение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Ханты-Мансийского автономного округа - Югры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«Ханты-Мансийская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клиническая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стоматологическая поликлиника»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ул.Рознина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д.75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Казенное учреждение Ханты-Мансийского автономного округа - Югры «Центр медицины катастроф»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пер.Советский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д.4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Бюджетное учреждение Ханты-Мансийского автономного округа - Югры «Центр медицинской профилактики»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ул.К.Маркса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д.34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Бюджетное учреждение Ханты-Мансийского автономного округа - Югры «Клинический врачебно</w:t>
            </w: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-физкультурный диспансер»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ул.Энгельса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д.45, пом.2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Казенное учреждение Ханты-Мансийского автономного округа - Югры «Бюро судебно- медицинской экспертизы»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ул.Калинина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д.40, </w:t>
            </w:r>
          </w:p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блок «Д»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Казенное учреждение Ханты-Мансийского автономного округа - Югры «Станция переливания крови»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ул.Калинина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д.40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Казенное учреждение Ханты-Мансийского автономного округа - Югры «Центр профилактики и борьбы со СПИД»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д.106, </w:t>
            </w:r>
          </w:p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корп. 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Казенное учреждение Ханты-Мансийского автономного округа - Югры «Детский противотуберкулезный санаторий </w:t>
            </w:r>
          </w:p>
          <w:p w:rsidR="00362139" w:rsidRPr="00362139" w:rsidRDefault="00362139" w:rsidP="00362139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им.Е.М.Сагандуковой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ул.Рознина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д.76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Казенное учреждение Ханты-Мансийского автономного округа - Югры «Центр лекарственного мониторинга»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ул.К.Маркса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д.30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Автономное учреждение Ханты-Мансийского автономного округа - Югры «Центр профессиональной патологии»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ул.Рознина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д.73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учреждение Ханты-Мансийского автономного округа - Югры «Югорский научно-исследовательский институт клеточных технологий с банком стволовых клеток»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ул.Мира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д.127 Б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учреждение Ханты-Мансийского автономного округа - Югры «Ханты-Мансийская районная поликлиника»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ул.Барабинская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д.12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учреждение Ханты-Мансийского автономного округа - Югры «Ханты-Мансийская городская клиническая станция скорой медицинской помощи»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ул.Привольная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д.7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«Дантист»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ул.Ямская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д.10, </w:t>
            </w:r>
          </w:p>
          <w:p w:rsidR="00362139" w:rsidRPr="00362139" w:rsidRDefault="00362139" w:rsidP="0036213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пом. 1/1, секция Г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«Стоматологическая клиника «Югра 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ул.К.Маркса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д.28, кв.39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«Фирма «Жемчуг»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д.59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«Салон эстетической стоматологии </w:t>
            </w:r>
          </w:p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«32 карата»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ул.Красноармейская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д.26, пом.40, 41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«Зубной мастер»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ул.Рябиновая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д.13б, </w:t>
            </w:r>
          </w:p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офис 5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Смайлдент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ул.Рознина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д.41, офис 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Дентал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Сервис Тюмень»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ул.Мира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д.52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«Люкс 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ул.Ямская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«ПРОДЕНТ»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ул.Ледовая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д.5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«Центр восстановительной медицины и 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реабилитологии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«Нео-Клиника»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hd w:val="clear" w:color="auto" w:fill="FFFFFF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ул.Комсомольская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д.29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ограниченной ответственностью «Сибирское здоровье» </w:t>
            </w:r>
          </w:p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ул.Дунина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Горкавича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д.11;</w:t>
            </w:r>
          </w:p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д.59;</w:t>
            </w:r>
          </w:p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ул.Студенческая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д.20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ООO  «Диана»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ул.Спортивная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д.22/1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ул.Парковая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д.92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«ПРИМАВЕРА»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ул.К.Маркса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д.28, </w:t>
            </w:r>
          </w:p>
          <w:p w:rsidR="00362139" w:rsidRPr="00362139" w:rsidRDefault="00362139" w:rsidP="0036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пом.1002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Юграмед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ул.Ледовая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д.3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«Женский доктор»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ул.Парковая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д.92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«Диагностика»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ул.Парковая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д.92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 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ул.Калинина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д.3, каб.№208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 Крюкова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ул.Калинина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д.3а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 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Добросенский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ул.Калинина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д.26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«Персона»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ул.Дзержинского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д.30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Юры «Медицинский информационно-аналитический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ул.Студенческая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д.15а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3.42.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Стоматологический центр «</w:t>
            </w: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АрцтДент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 Сирина, д.78, секция №3 (помещение №1)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«СИМИЛАН»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 Сирина, д.78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«КЛЕОПАТРА»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 Ямская, д.20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«Грация»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д.279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«ЭКОМЕДСЕРВИС»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д.149, помещение 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«Велес-Прогресс»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ул.Доронина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«Ваш доктор»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д.26, офис43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Миртус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ул.Рябиновая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д.13б, пом.1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Биоспектр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д.279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«Эстет»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д.42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Центр эстетической косметологии «Сакура»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ул.Дунина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Горкавича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д.15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Оптима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д.51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«МЕДИ»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ул.Калинина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д.26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Емельянцев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ул.Спортивная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д.22/2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Лагодич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ул.Дунина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Горкавича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д.15, литер А, пом.1010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казенное учреждение «Главное бюро медико-социальной экспертизы по Ханты-Мансийскому автономному округу-Югре» Министерства труда и социальной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ул.Энгельса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д.45, помещение №4 (блок В1,А2 - 1 этаж) 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Федеральное казенное учреждение здравоохранения «Медико-санитарная часть Министерства внутренних дел Российской Федерации по Ханты-Мансийскому автономному округу - Югре»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ул.Калинина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д.119;</w:t>
            </w:r>
          </w:p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ул.Чехова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д.49</w:t>
            </w:r>
          </w:p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3.59.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 учреждение Ханты-Мансийского автономного округа - Югры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ул.Рознина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д.142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спорта: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ул.Калинина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ул.Рознина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д.104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клуб «Геолог»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ул.Парковая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д.92б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клуб «Спарта»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ул.Чехова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клуб «Олимпия»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ул.Лермонтова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д.19а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клуб «Факел»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ул.Пристанская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стадион «Югра-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Атлетикс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автономного учреждения Ханты-Мансийского автономного округа - Югры «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ЮграМегаСпорт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ул.Отрадная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Ледовый дворец спорта автономного учреждения Ханты-Мансийского автономного округа - Югры «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ЮграМегаСпорт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ул.Ледовая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зимних видов спорта им. А.В. Филипенко автономного учреждения Ханты-Мансийского автономного округа - Югры «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ЮграМегаСпорт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ул.Спортивная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д.24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Горнолыжный комплекс «Хвойный урман»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ул.Ледовая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учреждение Ханты-Мансийского автономного округа - Югры «Центр спортивной подготовки по теннису»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ул.Студенческая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учреждение Ханты-Мансийского автономного округа - Югры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ул.Спортивная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учреждение Ханты-Мансийского автономного округа - Югры  «Конно-спортивный клуб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п.Горный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ул.Еловая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д.34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Спортивно-оздоровительный центр «Лидер» бюджетного  учреждения  Ханты-Мансийского автономного округа - Югры «Центр спортивной подготовки сборных команд Югры»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Физкультурно-оздоровительный комплекс          ФГБОУ ВПО «Югорский государственный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ул.Чехова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д.16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Крытый корт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д.101а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4.17.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Культурно-развлекательный комплекс «Арена Югра»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ул.Ледовая</w:t>
            </w:r>
            <w:proofErr w:type="spellEnd"/>
            <w:r w:rsidRPr="00362139">
              <w:rPr>
                <w:rFonts w:ascii="Times New Roman" w:eastAsia="Calibri" w:hAnsi="Times New Roman" w:cs="Times New Roman"/>
                <w:sz w:val="28"/>
                <w:szCs w:val="28"/>
              </w:rPr>
              <w:t>, д.1а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Оптовые и розничные рынки: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Универсальный рынок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ул.Чехова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д.72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рынок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ул.Чехова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д.74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Вокзалы и аэропорты: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Вокзальный комплекс «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Авторечвокзал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ул.Бориса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Щербины, д.1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 города Ханты-Мансийска</w:t>
            </w:r>
          </w:p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Юграавиа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г.Ханты-Мансийск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Аэропорт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военного назначения: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 комиссариат  Ханты-Мансийского автономного округа - 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военного комиссариата Ханты-Мансийского автономного округа - Югры по городу Ханты-Мансийску и Ханты-Мансийскому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Войсковая часть 93438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ул.Югорская</w:t>
            </w:r>
            <w:proofErr w:type="spellEnd"/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393"/>
            <w:bookmarkEnd w:id="0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скопления граждан:</w:t>
            </w:r>
          </w:p>
        </w:tc>
      </w:tr>
      <w:tr w:rsidR="00362139" w:rsidRPr="00362139" w:rsidTr="0036213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от застройки территория              площадью 500 квадратных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62139" w:rsidRPr="00362139" w:rsidRDefault="00362139" w:rsidP="0036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Свободы</w:t>
            </w:r>
          </w:p>
        </w:tc>
      </w:tr>
    </w:tbl>
    <w:p w:rsidR="00A039B4" w:rsidRDefault="00A039B4" w:rsidP="003C1B6E">
      <w:pPr>
        <w:tabs>
          <w:tab w:val="left" w:pos="0"/>
        </w:tabs>
        <w:ind w:right="-5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039B4" w:rsidSect="00C3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088"/>
    <w:multiLevelType w:val="multilevel"/>
    <w:tmpl w:val="149E4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8A0907"/>
    <w:multiLevelType w:val="multilevel"/>
    <w:tmpl w:val="DDB61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82742DE"/>
    <w:multiLevelType w:val="multilevel"/>
    <w:tmpl w:val="DDB61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A7B7C78"/>
    <w:multiLevelType w:val="hybridMultilevel"/>
    <w:tmpl w:val="91002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4189"/>
    <w:multiLevelType w:val="multilevel"/>
    <w:tmpl w:val="DDB61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F4C53BA"/>
    <w:multiLevelType w:val="multilevel"/>
    <w:tmpl w:val="2182B8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0882DF1"/>
    <w:multiLevelType w:val="multilevel"/>
    <w:tmpl w:val="DDB61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8387984"/>
    <w:multiLevelType w:val="multilevel"/>
    <w:tmpl w:val="5A5015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8B8182B"/>
    <w:multiLevelType w:val="hybridMultilevel"/>
    <w:tmpl w:val="6D68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C6613"/>
    <w:multiLevelType w:val="hybridMultilevel"/>
    <w:tmpl w:val="3C3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07D15"/>
    <w:multiLevelType w:val="multilevel"/>
    <w:tmpl w:val="A7F86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523199E"/>
    <w:multiLevelType w:val="multilevel"/>
    <w:tmpl w:val="DDB61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9C5"/>
    <w:rsid w:val="000359E2"/>
    <w:rsid w:val="000E7A94"/>
    <w:rsid w:val="000F7876"/>
    <w:rsid w:val="00113C4A"/>
    <w:rsid w:val="00122C05"/>
    <w:rsid w:val="001473FA"/>
    <w:rsid w:val="001A56E9"/>
    <w:rsid w:val="001D3294"/>
    <w:rsid w:val="001F09E2"/>
    <w:rsid w:val="001F2689"/>
    <w:rsid w:val="002010D9"/>
    <w:rsid w:val="002043CA"/>
    <w:rsid w:val="00246084"/>
    <w:rsid w:val="00277FDE"/>
    <w:rsid w:val="00282CAA"/>
    <w:rsid w:val="002850FF"/>
    <w:rsid w:val="002C3AB8"/>
    <w:rsid w:val="00320B81"/>
    <w:rsid w:val="00332F50"/>
    <w:rsid w:val="003342F2"/>
    <w:rsid w:val="003471E9"/>
    <w:rsid w:val="00362139"/>
    <w:rsid w:val="00362C85"/>
    <w:rsid w:val="00374A0D"/>
    <w:rsid w:val="0039656B"/>
    <w:rsid w:val="003C1B6E"/>
    <w:rsid w:val="003D632C"/>
    <w:rsid w:val="003F3622"/>
    <w:rsid w:val="0041345F"/>
    <w:rsid w:val="0044371C"/>
    <w:rsid w:val="00443D7F"/>
    <w:rsid w:val="00446912"/>
    <w:rsid w:val="00455225"/>
    <w:rsid w:val="0045799E"/>
    <w:rsid w:val="004956F0"/>
    <w:rsid w:val="00511C49"/>
    <w:rsid w:val="00543C99"/>
    <w:rsid w:val="00545472"/>
    <w:rsid w:val="005632D6"/>
    <w:rsid w:val="00582500"/>
    <w:rsid w:val="005B3653"/>
    <w:rsid w:val="005B7FC8"/>
    <w:rsid w:val="005D622A"/>
    <w:rsid w:val="00617098"/>
    <w:rsid w:val="00633277"/>
    <w:rsid w:val="00653A22"/>
    <w:rsid w:val="006A4F03"/>
    <w:rsid w:val="006B3B36"/>
    <w:rsid w:val="006E258A"/>
    <w:rsid w:val="006E542C"/>
    <w:rsid w:val="0071773A"/>
    <w:rsid w:val="00760D1F"/>
    <w:rsid w:val="0076450D"/>
    <w:rsid w:val="00797844"/>
    <w:rsid w:val="007B44A4"/>
    <w:rsid w:val="007C4C74"/>
    <w:rsid w:val="007F12EF"/>
    <w:rsid w:val="00801C26"/>
    <w:rsid w:val="00854E4B"/>
    <w:rsid w:val="00857A52"/>
    <w:rsid w:val="00865784"/>
    <w:rsid w:val="0087080B"/>
    <w:rsid w:val="0088055A"/>
    <w:rsid w:val="008A684B"/>
    <w:rsid w:val="008F2B2F"/>
    <w:rsid w:val="0090030F"/>
    <w:rsid w:val="00911AFB"/>
    <w:rsid w:val="00923E27"/>
    <w:rsid w:val="00941687"/>
    <w:rsid w:val="009916F8"/>
    <w:rsid w:val="009F6902"/>
    <w:rsid w:val="00A039B4"/>
    <w:rsid w:val="00A228B2"/>
    <w:rsid w:val="00A4615E"/>
    <w:rsid w:val="00A567A1"/>
    <w:rsid w:val="00A7695A"/>
    <w:rsid w:val="00B4139C"/>
    <w:rsid w:val="00B41B2E"/>
    <w:rsid w:val="00BB3328"/>
    <w:rsid w:val="00BB5B53"/>
    <w:rsid w:val="00BE453F"/>
    <w:rsid w:val="00C12611"/>
    <w:rsid w:val="00C3400E"/>
    <w:rsid w:val="00C65FFB"/>
    <w:rsid w:val="00CB043C"/>
    <w:rsid w:val="00CC5DA0"/>
    <w:rsid w:val="00CD0DE6"/>
    <w:rsid w:val="00CD29C5"/>
    <w:rsid w:val="00CE571E"/>
    <w:rsid w:val="00CE7B9A"/>
    <w:rsid w:val="00CF015F"/>
    <w:rsid w:val="00D331D2"/>
    <w:rsid w:val="00D523E3"/>
    <w:rsid w:val="00DE2C7C"/>
    <w:rsid w:val="00E01640"/>
    <w:rsid w:val="00E1529B"/>
    <w:rsid w:val="00E76FD8"/>
    <w:rsid w:val="00EB0FB7"/>
    <w:rsid w:val="00EB2E30"/>
    <w:rsid w:val="00ED76C8"/>
    <w:rsid w:val="00EE24D2"/>
    <w:rsid w:val="00EE67CB"/>
    <w:rsid w:val="00F942E4"/>
    <w:rsid w:val="00FB55C5"/>
    <w:rsid w:val="00FB7CDA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77"/>
    <w:pPr>
      <w:ind w:left="720"/>
      <w:contextualSpacing/>
    </w:pPr>
  </w:style>
  <w:style w:type="character" w:styleId="a4">
    <w:name w:val="Strong"/>
    <w:basedOn w:val="a0"/>
    <w:uiPriority w:val="22"/>
    <w:qFormat/>
    <w:rsid w:val="00CC5DA0"/>
    <w:rPr>
      <w:b/>
      <w:bCs/>
    </w:rPr>
  </w:style>
  <w:style w:type="character" w:styleId="a5">
    <w:name w:val="Hyperlink"/>
    <w:basedOn w:val="a0"/>
    <w:uiPriority w:val="99"/>
    <w:semiHidden/>
    <w:unhideWhenUsed/>
    <w:rsid w:val="00113C4A"/>
    <w:rPr>
      <w:color w:val="224477"/>
      <w:u w:val="single"/>
    </w:rPr>
  </w:style>
  <w:style w:type="paragraph" w:styleId="a6">
    <w:name w:val="No Spacing"/>
    <w:uiPriority w:val="1"/>
    <w:qFormat/>
    <w:rsid w:val="00246084"/>
    <w:pPr>
      <w:spacing w:after="0" w:line="240" w:lineRule="auto"/>
    </w:pPr>
  </w:style>
  <w:style w:type="table" w:styleId="a7">
    <w:name w:val="Table Grid"/>
    <w:basedOn w:val="a1"/>
    <w:uiPriority w:val="59"/>
    <w:rsid w:val="00ED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11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SeliverstovaT</dc:creator>
  <cp:keywords/>
  <dc:description/>
  <cp:lastModifiedBy>Владимир Н. Ревакшин</cp:lastModifiedBy>
  <cp:revision>44</cp:revision>
  <cp:lastPrinted>2015-09-01T06:28:00Z</cp:lastPrinted>
  <dcterms:created xsi:type="dcterms:W3CDTF">2013-02-19T04:16:00Z</dcterms:created>
  <dcterms:modified xsi:type="dcterms:W3CDTF">2015-10-16T05:47:00Z</dcterms:modified>
</cp:coreProperties>
</file>